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10.03.2007 N 148</w:t>
              <w:br/>
              <w:t xml:space="preserve">(ред. от 13.12.2016)</w:t>
              <w:br/>
              <w:t xml:space="preserve">"Об утверждении Правил выдачи разрешений на право организации розничного рынка"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марта 2007 г. N 148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ВЫДАЧИ РАЗРЕШЕНИЙ НА ПРАВО ОРГАНИЗАЦИИ РОЗНИЧНОГО РЫНКА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07.06.2012 </w:t>
            </w:r>
            <w:hyperlink w:history="0" r:id="rId7" w:tooltip="Постановление Правительства РФ от 07.06.2012 N 570 &quot;О внесении изменений в Правила выдачи разрешений на право организации розничного рынка&quot;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13.12.2016 </w:t>
            </w:r>
            <w:hyperlink w:history="0" r:id="rId8" w:tooltip="Постановление Правительства РФ от 13.12.2016 N 1347 &quot;О внесении изменений в отдельн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розничных рынках и о внесении изменений в Трудовой кодекс Российской Федерации"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9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выдачи разрешений на право организации розничного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11 апреля 2007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М.ФРАДКОВ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марта 2007 г. N 148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ВЫДАЧИ РАЗРЕШЕНИЙ НА ПРАВО ОРГАНИЗАЦИИ РОЗНИЧНОГО РЫНКА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07.06.2012 </w:t>
            </w:r>
            <w:hyperlink w:history="0" r:id="rId10" w:tooltip="Постановление Правительства РФ от 07.06.2012 N 570 &quot;О внесении изменений в Правила выдачи разрешений на право организации розничного рынка&quot;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13.12.2016 </w:t>
            </w:r>
            <w:hyperlink w:history="0" r:id="rId11" w:tooltip="Постановление Правительства РФ от 13.12.2016 N 1347 &quot;О внесении изменений в отдельн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выдачи юридическим лицам разрешений на право организации розничного рынка (далее - разрешение).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Разрешение выдается на срок, не превышающий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bookmarkStart w:id="38" w:name="P38"/>
    <w:bookmarkEnd w:id="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получения разрешения юридическое лицо (далее - заявитель) направляет или представляет в соответствующий орган местного самоуправления, на территории которого предполагается организация розничного рынка (далее - уполномоченный орган),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13.12.2016 N 1347 &quot;О внесении изменений в отдельн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13.12.2016 N 1347)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"О розничных рынках и внесении изменений в Трудовой кодекс Российской Федерации" (далее - Федеральный закон) в заявлении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и данные документа о постановке юридического лица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рынка, который предполагается организовать.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заявлению прилагаются: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(оригиналы учредительных документов в случае, если верность копий не удостоверена нотариально);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 или ее нотариально удостоверенная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4" w:tooltip="Постановление Правительства РФ от 07.06.2012 N 570 &quot;О внесении изменений в Правила выдачи разрешений на право организации розничного рынк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07.06.2012 N 570;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45" w:tooltip="копии учредительных документов (оригиналы учредительных документов в случае, если верность копий не удостоверена нотариально);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настоящего пункта, представляются заявителем самостоятельно. Документы, указанные в </w:t>
      </w:r>
      <w:hyperlink w:history="0" w:anchor="P46" w:tooltip="выписка из Единого государственного реестра юридических лиц или ее нотариально удостоверенная копия;">
        <w:r>
          <w:rPr>
            <w:sz w:val="20"/>
            <w:color w:val="0000ff"/>
          </w:rPr>
          <w:t xml:space="preserve">абзацах восьмом</w:t>
        </w:r>
      </w:hyperlink>
      <w:r>
        <w:rPr>
          <w:sz w:val="20"/>
        </w:rPr>
        <w:t xml:space="preserve"> и </w:t>
      </w:r>
      <w:hyperlink w:history="0" w:anchor="P48" w:tooltip="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">
        <w:r>
          <w:rPr>
            <w:sz w:val="20"/>
            <w:color w:val="0000ff"/>
          </w:rPr>
          <w:t xml:space="preserve">десятом</w:t>
        </w:r>
      </w:hyperlink>
      <w:r>
        <w:rPr>
          <w:sz w:val="20"/>
        </w:rPr>
        <w:t xml:space="preserve"> настоящего пункта, запрашиваются уполномоченным органом,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Постановление Правительства РФ от 07.06.2012 N 570 &quot;О внесении изменений в Правила выдачи разрешений на право организации розничного рын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07.06.2012 N 570)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не вправе требовать от заявителя представления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указанное заявление оформлено не в соответствии с требованиями настоящих Правил,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указанное заявление оформлено не в соответствии с требованиями настоящих Правил, а в приложении к нему отсутствуют документы, указанные в </w:t>
      </w:r>
      <w:hyperlink w:history="0" w:anchor="P45" w:tooltip="копии учредительных документов (оригиналы учредительных документов в случае, если верность копий не удостоверена нотариально);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настоящего пункта,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Постановление Правительства РФ от 07.06.2012 N 570 &quot;О внесении изменений в Правила выдачи разрешений на право организации розничного рынк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07.06.2012 N 570)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рассмотрении заявления о выдаче разрешения уполномоченный орган проводит проверку полноты и достоверности сведений о заявителе, содержащихся в представленных в соответствии с </w:t>
      </w:r>
      <w:hyperlink w:history="0" w:anchor="P38" w:tooltip="3. Для получения разрешения юридическое лицо (далее - заявитель) направляет или представляет в соответствующий орган местного самоуправления, на территории которого предполагается организация розничного рынка (далее - уполномоченный орган)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соответствующим актом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дней со дня принятия указанного решения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указанных разрешения и уведомления утверждаются органом исполнительной власти субъекта Российской Федерации, на территории которого предполагается организация розничного рынка.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соответствии со </w:t>
      </w:r>
      <w:hyperlink w:history="0" r:id="rId17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заявителю может быть отказано в предоставлении разрешения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Принятие уполномоченным органом решения о выдаче разрешения (отказе в выдаче разрешения), переоформлении, приостановлении, возобновлении, продлении срока его действия и аннулировании осуществляется в порядке, установленном Федеральным </w:t>
      </w:r>
      <w:hyperlink w:history="0" r:id="rId18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Плата за рассмотрение заявления о выдаче разрешения, выдачу разрешения, переоформление и продление срока его действия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Заявления и прилагаемые к ним документы, указанные в </w:t>
      </w:r>
      <w:hyperlink w:history="0" w:anchor="P45" w:tooltip="копии учредительных документов (оригиналы учредительных документов в случае, если верность копий не удостоверена нотариально);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, </w:t>
      </w:r>
      <w:hyperlink w:history="0" w:anchor="P46" w:tooltip="выписка из Единого государственного реестра юридических лиц или ее нотариально удостоверенная копия;">
        <w:r>
          <w:rPr>
            <w:sz w:val="20"/>
            <w:color w:val="0000ff"/>
          </w:rPr>
          <w:t xml:space="preserve">восьмом</w:t>
        </w:r>
      </w:hyperlink>
      <w:r>
        <w:rPr>
          <w:sz w:val="20"/>
        </w:rPr>
        <w:t xml:space="preserve"> и </w:t>
      </w:r>
      <w:hyperlink w:history="0" w:anchor="P48" w:tooltip="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">
        <w:r>
          <w:rPr>
            <w:sz w:val="20"/>
            <w:color w:val="0000ff"/>
          </w:rPr>
          <w:t xml:space="preserve">десятом пункта 3</w:t>
        </w:r>
      </w:hyperlink>
      <w:r>
        <w:rPr>
          <w:sz w:val="20"/>
        </w:rPr>
        <w:t xml:space="preserve"> настоящих Правил, акты уполномоченного органа о выдаче разрешения (отказе в выдаче разрешения), переоформлении, приостановлении, возобновлении, продлении срока его действия, копия разрешения и другие документы собираются в деле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07.06.2012 N 570 &quot;О внесении изменений в Правила выдачи разрешений на право организации розничного рынк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07.06.2012 N 570)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Уполномоченный орган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сведениях, состав которых установлен </w:t>
      </w:r>
      <w:hyperlink w:history="0" r:id="rId20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Федерации, на территории которого предполагается организация розничного рынка, а также в информационно-телекоммуникационной сети не позднее 15 рабочих дней со дня принятия указанного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10.03.2007 N 148</w:t>
            <w:br/>
            <w:t>(ред. от 13.12.2016)</w:t>
            <w:br/>
            <w:t>"Об утверждении Правил выдачи разрешений на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FEF09A1CF8805557C5EA23054C734318370EACEF6AF87D53FB2F6B118A29DDD5FCC815DAB60504A8EDE7A50B9A1C9AFC097F0A883127F4Y7P9K" TargetMode = "External"/>
	<Relationship Id="rId8" Type="http://schemas.openxmlformats.org/officeDocument/2006/relationships/hyperlink" Target="consultantplus://offline/ref=42FEF09A1CF8805557C5EA23054C73431B3406A2E26BF87D53FB2F6B118A29DDD5FCC815DAB60504A4EDE7A50B9A1C9AFC097F0A883127F4Y7P9K" TargetMode = "External"/>
	<Relationship Id="rId9" Type="http://schemas.openxmlformats.org/officeDocument/2006/relationships/hyperlink" Target="consultantplus://offline/ref=42FEF09A1CF8805557C5EA23054C73431D370EA3E867F87D53FB2F6B118A29DDD5FCC815DAB60507A5EDE7A50B9A1C9AFC097F0A883127F4Y7P9K" TargetMode = "External"/>
	<Relationship Id="rId10" Type="http://schemas.openxmlformats.org/officeDocument/2006/relationships/hyperlink" Target="consultantplus://offline/ref=42FEF09A1CF8805557C5EA23054C734318370EACEF6AF87D53FB2F6B118A29DDD5FCC815DAB60504A8EDE7A50B9A1C9AFC097F0A883127F4Y7P9K" TargetMode = "External"/>
	<Relationship Id="rId11" Type="http://schemas.openxmlformats.org/officeDocument/2006/relationships/hyperlink" Target="consultantplus://offline/ref=42FEF09A1CF8805557C5EA23054C73431B3406A2E26BF87D53FB2F6B118A29DDD5FCC815DAB60504A4EDE7A50B9A1C9AFC097F0A883127F4Y7P9K" TargetMode = "External"/>
	<Relationship Id="rId12" Type="http://schemas.openxmlformats.org/officeDocument/2006/relationships/hyperlink" Target="consultantplus://offline/ref=42FEF09A1CF8805557C5EA23054C73431B3406A2E26BF87D53FB2F6B118A29DDD5FCC815DAB60504A4EDE7A50B9A1C9AFC097F0A883127F4Y7P9K" TargetMode = "External"/>
	<Relationship Id="rId13" Type="http://schemas.openxmlformats.org/officeDocument/2006/relationships/hyperlink" Target="consultantplus://offline/ref=42FEF09A1CF8805557C5EA23054C73431D370EA3E867F87D53FB2F6B118A29DDD5FCC815DAB60507A4EDE7A50B9A1C9AFC097F0A883127F4Y7P9K" TargetMode = "External"/>
	<Relationship Id="rId14" Type="http://schemas.openxmlformats.org/officeDocument/2006/relationships/hyperlink" Target="consultantplus://offline/ref=42FEF09A1CF8805557C5EA23054C734318370EACEF6AF87D53FB2F6B118A29DDD5FCC815DAB60505ADEDE7A50B9A1C9AFC097F0A883127F4Y7P9K" TargetMode = "External"/>
	<Relationship Id="rId15" Type="http://schemas.openxmlformats.org/officeDocument/2006/relationships/hyperlink" Target="consultantplus://offline/ref=42FEF09A1CF8805557C5EA23054C734318370EACEF6AF87D53FB2F6B118A29DDD5FCC815DAB60505ACEDE7A50B9A1C9AFC097F0A883127F4Y7P9K" TargetMode = "External"/>
	<Relationship Id="rId16" Type="http://schemas.openxmlformats.org/officeDocument/2006/relationships/hyperlink" Target="consultantplus://offline/ref=42FEF09A1CF8805557C5EA23054C734318370EACEF6AF87D53FB2F6B118A29DDD5FCC815DAB60505AEEDE7A50B9A1C9AFC097F0A883127F4Y7P9K" TargetMode = "External"/>
	<Relationship Id="rId17" Type="http://schemas.openxmlformats.org/officeDocument/2006/relationships/hyperlink" Target="consultantplus://offline/ref=42FEF09A1CF8805557C5EA23054C73431D370EA3E867F87D53FB2F6B118A29DDD5FCC815DAB60501AEEDE7A50B9A1C9AFC097F0A883127F4Y7P9K" TargetMode = "External"/>
	<Relationship Id="rId18" Type="http://schemas.openxmlformats.org/officeDocument/2006/relationships/hyperlink" Target="consultantplus://offline/ref=42FEF09A1CF8805557C5EA23054C73431D370EA3E867F87D53FB2F6B118A29DDD5FCC815DAB60503ACEDE7A50B9A1C9AFC097F0A883127F4Y7P9K" TargetMode = "External"/>
	<Relationship Id="rId19" Type="http://schemas.openxmlformats.org/officeDocument/2006/relationships/hyperlink" Target="consultantplus://offline/ref=42FEF09A1CF8805557C5EA23054C734318370EACEF6AF87D53FB2F6B118A29DDD5FCC815DAB60505A8EDE7A50B9A1C9AFC097F0A883127F4Y7P9K" TargetMode = "External"/>
	<Relationship Id="rId20" Type="http://schemas.openxmlformats.org/officeDocument/2006/relationships/hyperlink" Target="consultantplus://offline/ref=42FEF09A1CF8805557C5EA23054C73431D370EA3E867F87D53FB2F6B118A29DDD5FCC815DAB60503AAEDE7A50B9A1C9AFC097F0A883127F4Y7P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10.03.2007 N 148
(ред. от 13.12.2016)
"Об утверждении Правил выдачи разрешений на право организации розничного рынка"</dc:title>
  <dcterms:created xsi:type="dcterms:W3CDTF">2023-11-20T10:15:24Z</dcterms:created>
</cp:coreProperties>
</file>